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935AB" w:rsidR="00BD433E" w:rsidP="00BD433E" w:rsidRDefault="00BD433E" w14:paraId="162baef" w14:textId="162baef">
      <w:pPr>
        <w:pStyle w:val="Obinitekst"/>
        <w:tabs>
          <w:tab w:val="left" w:pos="5340"/>
        </w:tabs>
        <w15:collapsed w:val="false"/>
        <w:rPr>
          <w:rFonts w:ascii="Arial" w:hAnsi="Arial" w:eastAsia="MS Mincho" w:cs="Arial"/>
          <w:sz w:val="24"/>
          <w:szCs w:val="24"/>
        </w:rPr>
      </w:pPr>
      <w:bookmarkStart w:name="_GoBack" w:id="0"/>
      <w:bookmarkEnd w:id="0"/>
      <w:r w:rsidRPr="007935AB">
        <w:rPr>
          <w:rFonts w:ascii="Arial" w:hAnsi="Arial" w:eastAsia="MS Mincho" w:cs="Arial"/>
          <w:sz w:val="24"/>
          <w:szCs w:val="24"/>
        </w:rPr>
        <w:t xml:space="preserve">REPUBLIKA HRVATSKA </w:t>
      </w:r>
      <w:r w:rsidRPr="007935AB">
        <w:rPr>
          <w:rFonts w:ascii="Arial" w:hAnsi="Arial" w:eastAsia="MS Mincho" w:cs="Arial"/>
          <w:sz w:val="24"/>
          <w:szCs w:val="24"/>
        </w:rPr>
        <w:tab/>
      </w:r>
    </w:p>
    <w:p w:rsidRPr="007935AB" w:rsidR="00BD433E" w:rsidP="00BD433E" w:rsidRDefault="00BD433E">
      <w:pPr>
        <w:pStyle w:val="Obinitekst"/>
        <w:tabs>
          <w:tab w:val="left" w:pos="5340"/>
        </w:tabs>
        <w:rPr>
          <w:rFonts w:ascii="Arial" w:hAnsi="Arial" w:eastAsia="MS Mincho" w:cs="Arial"/>
          <w:sz w:val="24"/>
          <w:szCs w:val="24"/>
        </w:rPr>
      </w:pPr>
      <w:r w:rsidRPr="007935AB">
        <w:rPr>
          <w:rFonts w:ascii="Arial" w:hAnsi="Arial" w:eastAsia="MS Mincho" w:cs="Arial"/>
          <w:sz w:val="24"/>
          <w:szCs w:val="24"/>
        </w:rPr>
        <w:t xml:space="preserve">TRGOVAČKI SUD U RIJECI          </w:t>
      </w:r>
    </w:p>
    <w:p w:rsidRPr="007935AB" w:rsidR="00BD433E" w:rsidP="00BD433E" w:rsidRDefault="00BD433E">
      <w:pPr>
        <w:pStyle w:val="Obinitekst"/>
        <w:tabs>
          <w:tab w:val="left" w:pos="6630"/>
        </w:tabs>
        <w:rPr>
          <w:rFonts w:ascii="Arial" w:hAnsi="Arial" w:eastAsia="MS Mincho" w:cs="Arial"/>
          <w:sz w:val="24"/>
          <w:szCs w:val="24"/>
        </w:rPr>
      </w:pPr>
      <w:r w:rsidRPr="007935AB">
        <w:rPr>
          <w:rFonts w:ascii="Arial" w:hAnsi="Arial" w:eastAsia="MS Mincho" w:cs="Arial"/>
          <w:sz w:val="24"/>
          <w:szCs w:val="24"/>
        </w:rPr>
        <w:t>Zadarska 1 i 3</w:t>
      </w:r>
    </w:p>
    <w:p w:rsidR="00BD433E" w:rsidP="00B2055C" w:rsidRDefault="00BD433E">
      <w:pPr>
        <w:pStyle w:val="Obinitekst"/>
        <w:tabs>
          <w:tab w:val="left" w:pos="6630"/>
        </w:tabs>
        <w:rPr>
          <w:rFonts w:ascii="Arial" w:hAnsi="Arial" w:eastAsia="MS Mincho" w:cs="Arial"/>
          <w:sz w:val="24"/>
          <w:szCs w:val="24"/>
        </w:rPr>
      </w:pPr>
      <w:r w:rsidRPr="007935AB">
        <w:rPr>
          <w:rFonts w:ascii="Arial" w:hAnsi="Arial" w:eastAsia="MS Mincho" w:cs="Arial"/>
          <w:sz w:val="24"/>
          <w:szCs w:val="24"/>
        </w:rPr>
        <w:tab/>
      </w:r>
    </w:p>
    <w:p w:rsidRPr="007935AB" w:rsidR="006A47FC" w:rsidP="00B2055C" w:rsidRDefault="006A47FC">
      <w:pPr>
        <w:pStyle w:val="Obinitekst"/>
        <w:tabs>
          <w:tab w:val="left" w:pos="6630"/>
        </w:tabs>
        <w:rPr>
          <w:rFonts w:ascii="Arial" w:hAnsi="Arial" w:eastAsia="MS Mincho" w:cs="Arial"/>
          <w:sz w:val="24"/>
          <w:szCs w:val="24"/>
        </w:rPr>
      </w:pPr>
    </w:p>
    <w:p w:rsidRPr="007935AB" w:rsidR="00BD433E" w:rsidP="00BD433E" w:rsidRDefault="00BD433E">
      <w:pPr>
        <w:pStyle w:val="Obinitekst"/>
        <w:jc w:val="center"/>
        <w:rPr>
          <w:rFonts w:ascii="Arial" w:hAnsi="Arial" w:eastAsia="MS Mincho" w:cs="Arial"/>
          <w:sz w:val="24"/>
          <w:szCs w:val="24"/>
        </w:rPr>
      </w:pPr>
      <w:r w:rsidRPr="007935AB">
        <w:rPr>
          <w:rFonts w:ascii="Arial" w:hAnsi="Arial" w:eastAsia="MS Mincho" w:cs="Arial"/>
          <w:sz w:val="24"/>
          <w:szCs w:val="24"/>
        </w:rPr>
        <w:t>Z A P I S N I K</w:t>
      </w:r>
    </w:p>
    <w:p w:rsidRPr="007935AB" w:rsidR="00BD433E" w:rsidP="00BD433E" w:rsidRDefault="00BD433E">
      <w:pPr>
        <w:pStyle w:val="Obinitekst"/>
        <w:jc w:val="center"/>
        <w:rPr>
          <w:rFonts w:ascii="Arial" w:hAnsi="Arial" w:eastAsia="MS Mincho" w:cs="Arial"/>
          <w:sz w:val="24"/>
          <w:szCs w:val="24"/>
        </w:rPr>
      </w:pPr>
      <w:r w:rsidRPr="007935AB">
        <w:rPr>
          <w:rFonts w:ascii="Arial" w:hAnsi="Arial" w:eastAsia="MS Mincho" w:cs="Arial"/>
          <w:sz w:val="24"/>
          <w:szCs w:val="24"/>
        </w:rPr>
        <w:t xml:space="preserve">od  </w:t>
      </w:r>
      <w:r w:rsidRPr="007935AB" w:rsidR="00964972">
        <w:rPr>
          <w:rFonts w:ascii="Arial" w:hAnsi="Arial" w:eastAsia="MS Mincho" w:cs="Arial"/>
          <w:sz w:val="24"/>
          <w:szCs w:val="24"/>
        </w:rPr>
        <w:t>14. srpnja</w:t>
      </w:r>
      <w:r w:rsidRPr="007935AB" w:rsidR="006720D2">
        <w:rPr>
          <w:rFonts w:ascii="Arial" w:hAnsi="Arial" w:eastAsia="MS Mincho" w:cs="Arial"/>
          <w:sz w:val="24"/>
          <w:szCs w:val="24"/>
        </w:rPr>
        <w:t xml:space="preserve"> </w:t>
      </w:r>
      <w:r w:rsidRPr="007935AB" w:rsidR="00BD6AFF">
        <w:rPr>
          <w:rFonts w:ascii="Arial" w:hAnsi="Arial" w:eastAsia="MS Mincho" w:cs="Arial"/>
          <w:sz w:val="24"/>
          <w:szCs w:val="24"/>
        </w:rPr>
        <w:t>2021</w:t>
      </w:r>
      <w:r w:rsidRPr="007935AB" w:rsidR="006720D2">
        <w:rPr>
          <w:rFonts w:ascii="Arial" w:hAnsi="Arial" w:eastAsia="MS Mincho" w:cs="Arial"/>
          <w:sz w:val="24"/>
          <w:szCs w:val="24"/>
        </w:rPr>
        <w:t>.</w:t>
      </w:r>
      <w:r w:rsidRPr="007935AB">
        <w:rPr>
          <w:rFonts w:ascii="Arial" w:hAnsi="Arial" w:eastAsia="MS Mincho" w:cs="Arial"/>
          <w:sz w:val="24"/>
          <w:szCs w:val="24"/>
        </w:rPr>
        <w:t xml:space="preserve"> godine</w:t>
      </w:r>
    </w:p>
    <w:p w:rsidRPr="007935AB" w:rsidR="00BD433E" w:rsidP="00BD433E" w:rsidRDefault="00BD433E">
      <w:pPr>
        <w:pStyle w:val="Obinitekst"/>
        <w:rPr>
          <w:rFonts w:ascii="Arial" w:hAnsi="Arial" w:eastAsia="MS Mincho" w:cs="Arial"/>
          <w:sz w:val="24"/>
          <w:szCs w:val="24"/>
        </w:rPr>
      </w:pPr>
    </w:p>
    <w:p w:rsidRPr="007935AB" w:rsidR="00C3778E" w:rsidP="00964972" w:rsidRDefault="00260608">
      <w:pPr>
        <w:pStyle w:val="Default"/>
        <w:jc w:val="both"/>
        <w:rPr>
          <w:rFonts w:ascii="Arial" w:hAnsi="Arial" w:cs="Arial"/>
        </w:rPr>
      </w:pPr>
      <w:r w:rsidRPr="007935AB">
        <w:rPr>
          <w:rFonts w:ascii="Arial" w:hAnsi="Arial" w:eastAsia="MS Mincho" w:cs="Arial"/>
        </w:rPr>
        <w:t>sastavljen kod Trgovačkog suda u Rijeci, u prethodnom postupku radi rasprave o pretpostavkama za otvaranje stečajnog postupka nad dužnikom</w:t>
      </w:r>
      <w:r w:rsidRPr="007935AB">
        <w:rPr>
          <w:rFonts w:ascii="Arial" w:hAnsi="Arial" w:cs="Arial"/>
        </w:rPr>
        <w:t xml:space="preserve"> </w:t>
      </w:r>
      <w:r w:rsidRPr="007935AB" w:rsidR="00964972">
        <w:rPr>
          <w:rFonts w:ascii="Arial" w:hAnsi="Arial" w:cs="Arial"/>
        </w:rPr>
        <w:t>BIO DVA d. o. o. za obavljanje energetskih djelatnosti Fužine, Donje selo 58A (MBS 040376509 – OIB 89263502398)</w:t>
      </w:r>
    </w:p>
    <w:p w:rsidR="00964972" w:rsidP="00964972" w:rsidRDefault="00964972">
      <w:pPr>
        <w:pStyle w:val="Default"/>
        <w:jc w:val="both"/>
        <w:rPr>
          <w:rFonts w:ascii="Arial" w:hAnsi="Arial" w:eastAsia="MS Mincho" w:cs="Arial"/>
        </w:rPr>
      </w:pPr>
    </w:p>
    <w:p w:rsidRPr="007935AB" w:rsidR="006A47FC" w:rsidP="00964972" w:rsidRDefault="006A47FC">
      <w:pPr>
        <w:pStyle w:val="Default"/>
        <w:jc w:val="both"/>
        <w:rPr>
          <w:rFonts w:ascii="Arial" w:hAnsi="Arial" w:eastAsia="MS Mincho" w:cs="Arial"/>
        </w:rPr>
      </w:pPr>
    </w:p>
    <w:p w:rsidRPr="007935AB" w:rsidR="00BD433E" w:rsidP="00E41FD0" w:rsidRDefault="00BD433E">
      <w:pPr>
        <w:pStyle w:val="Obinitekst"/>
        <w:ind w:firstLine="708"/>
        <w:jc w:val="both"/>
        <w:rPr>
          <w:rFonts w:ascii="Arial" w:hAnsi="Arial" w:eastAsia="MS Mincho" w:cs="Arial"/>
          <w:sz w:val="24"/>
          <w:szCs w:val="24"/>
        </w:rPr>
      </w:pPr>
      <w:r w:rsidRPr="007935AB">
        <w:rPr>
          <w:rFonts w:ascii="Arial" w:hAnsi="Arial" w:eastAsia="MS Mincho" w:cs="Arial"/>
          <w:sz w:val="24"/>
          <w:szCs w:val="24"/>
        </w:rPr>
        <w:t xml:space="preserve">OD SUDA PRISUTNI: </w:t>
      </w:r>
    </w:p>
    <w:p w:rsidRPr="007935AB" w:rsidR="00BD433E" w:rsidP="00BD433E" w:rsidRDefault="00BD433E">
      <w:pPr>
        <w:pStyle w:val="Obinitekst"/>
        <w:rPr>
          <w:rFonts w:ascii="Arial" w:hAnsi="Arial" w:eastAsia="MS Mincho" w:cs="Arial"/>
          <w:sz w:val="24"/>
          <w:szCs w:val="24"/>
        </w:rPr>
      </w:pPr>
      <w:r w:rsidRPr="007935AB">
        <w:rPr>
          <w:rFonts w:ascii="Arial" w:hAnsi="Arial" w:eastAsia="MS Mincho" w:cs="Arial"/>
          <w:sz w:val="24"/>
          <w:szCs w:val="24"/>
        </w:rPr>
        <w:t xml:space="preserve">          Liljana Ugrin, sudac</w:t>
      </w:r>
    </w:p>
    <w:p w:rsidR="00BD433E" w:rsidP="00BD433E" w:rsidRDefault="00BD433E">
      <w:pPr>
        <w:pStyle w:val="Obinitekst"/>
        <w:rPr>
          <w:rFonts w:ascii="Arial" w:hAnsi="Arial" w:eastAsia="MS Mincho" w:cs="Arial"/>
          <w:sz w:val="24"/>
          <w:szCs w:val="24"/>
        </w:rPr>
      </w:pPr>
      <w:r w:rsidRPr="007935AB">
        <w:rPr>
          <w:rFonts w:ascii="Arial" w:hAnsi="Arial" w:eastAsia="MS Mincho" w:cs="Arial"/>
          <w:sz w:val="24"/>
          <w:szCs w:val="24"/>
        </w:rPr>
        <w:t xml:space="preserve">          Elizabet Jovanović, zapisničar </w:t>
      </w:r>
    </w:p>
    <w:p w:rsidRPr="007935AB" w:rsidR="006A47FC" w:rsidP="00BD433E" w:rsidRDefault="006A47FC">
      <w:pPr>
        <w:pStyle w:val="Obinitekst"/>
        <w:rPr>
          <w:rFonts w:ascii="Arial" w:hAnsi="Arial" w:eastAsia="MS Mincho" w:cs="Arial"/>
          <w:sz w:val="24"/>
          <w:szCs w:val="24"/>
        </w:rPr>
      </w:pPr>
    </w:p>
    <w:p w:rsidRPr="007935AB" w:rsidR="00ED33B6" w:rsidP="00BD433E" w:rsidRDefault="00ED33B6">
      <w:pPr>
        <w:pStyle w:val="Obinitekst"/>
        <w:rPr>
          <w:rFonts w:ascii="Arial" w:hAnsi="Arial" w:eastAsia="MS Mincho" w:cs="Arial"/>
          <w:sz w:val="24"/>
          <w:szCs w:val="24"/>
        </w:rPr>
      </w:pPr>
    </w:p>
    <w:p w:rsidR="00BD433E" w:rsidP="00B2055C" w:rsidRDefault="00BD433E">
      <w:pPr>
        <w:pStyle w:val="Obinitekst"/>
        <w:jc w:val="center"/>
        <w:rPr>
          <w:rFonts w:ascii="Arial" w:hAnsi="Arial" w:eastAsia="MS Mincho" w:cs="Arial"/>
          <w:sz w:val="24"/>
          <w:szCs w:val="24"/>
        </w:rPr>
      </w:pPr>
      <w:r w:rsidRPr="007935AB">
        <w:rPr>
          <w:rFonts w:ascii="Arial" w:hAnsi="Arial" w:eastAsia="MS Mincho" w:cs="Arial"/>
          <w:sz w:val="24"/>
          <w:szCs w:val="24"/>
        </w:rPr>
        <w:t xml:space="preserve">Početak u </w:t>
      </w:r>
      <w:r w:rsidRPr="007935AB" w:rsidR="00BD6AFF">
        <w:rPr>
          <w:rFonts w:ascii="Arial" w:hAnsi="Arial" w:eastAsia="MS Mincho" w:cs="Arial"/>
          <w:sz w:val="24"/>
          <w:szCs w:val="24"/>
        </w:rPr>
        <w:t>10</w:t>
      </w:r>
      <w:r w:rsidRPr="007935AB">
        <w:rPr>
          <w:rFonts w:ascii="Arial" w:hAnsi="Arial" w:eastAsia="MS Mincho" w:cs="Arial"/>
          <w:sz w:val="24"/>
          <w:szCs w:val="24"/>
        </w:rPr>
        <w:t>.</w:t>
      </w:r>
      <w:r w:rsidR="00B818A2">
        <w:rPr>
          <w:rFonts w:ascii="Arial" w:hAnsi="Arial" w:eastAsia="MS Mincho" w:cs="Arial"/>
          <w:sz w:val="24"/>
          <w:szCs w:val="24"/>
        </w:rPr>
        <w:t>02</w:t>
      </w:r>
      <w:r w:rsidRPr="007935AB">
        <w:rPr>
          <w:rFonts w:ascii="Arial" w:hAnsi="Arial" w:eastAsia="MS Mincho" w:cs="Arial"/>
          <w:sz w:val="24"/>
          <w:szCs w:val="24"/>
        </w:rPr>
        <w:t xml:space="preserve"> sati</w:t>
      </w:r>
    </w:p>
    <w:p w:rsidRPr="007935AB" w:rsidR="006A47FC" w:rsidP="00B2055C" w:rsidRDefault="006A47FC">
      <w:pPr>
        <w:pStyle w:val="Obinitekst"/>
        <w:jc w:val="center"/>
        <w:rPr>
          <w:rFonts w:ascii="Arial" w:hAnsi="Arial" w:eastAsia="MS Mincho" w:cs="Arial"/>
          <w:sz w:val="24"/>
          <w:szCs w:val="24"/>
        </w:rPr>
      </w:pPr>
    </w:p>
    <w:p w:rsidRPr="007935AB" w:rsidR="00A166BD" w:rsidP="00BD433E" w:rsidRDefault="00A166BD">
      <w:pPr>
        <w:pStyle w:val="Obinitekst"/>
        <w:rPr>
          <w:rFonts w:ascii="Arial" w:hAnsi="Arial" w:eastAsia="MS Mincho" w:cs="Arial"/>
          <w:sz w:val="24"/>
          <w:szCs w:val="24"/>
        </w:rPr>
      </w:pPr>
    </w:p>
    <w:p w:rsidRPr="007935AB" w:rsidR="00BD433E" w:rsidP="00BD433E" w:rsidRDefault="00BD433E">
      <w:pPr>
        <w:pStyle w:val="Obinitekst"/>
        <w:rPr>
          <w:rFonts w:ascii="Arial" w:hAnsi="Arial" w:eastAsia="MS Mincho" w:cs="Arial"/>
          <w:sz w:val="24"/>
          <w:szCs w:val="24"/>
        </w:rPr>
      </w:pPr>
      <w:r w:rsidRPr="007935AB">
        <w:rPr>
          <w:rFonts w:ascii="Arial" w:hAnsi="Arial" w:eastAsia="MS Mincho" w:cs="Arial"/>
          <w:sz w:val="24"/>
          <w:szCs w:val="24"/>
        </w:rPr>
        <w:t xml:space="preserve">           Utvrđuje se da je</w:t>
      </w:r>
      <w:r w:rsidRPr="007935AB" w:rsidR="00394981">
        <w:rPr>
          <w:rFonts w:ascii="Arial" w:hAnsi="Arial" w:eastAsia="MS Mincho" w:cs="Arial"/>
          <w:sz w:val="24"/>
          <w:szCs w:val="24"/>
        </w:rPr>
        <w:t xml:space="preserve"> na današnje ročište pristupili:</w:t>
      </w:r>
    </w:p>
    <w:p w:rsidRPr="007935AB" w:rsidR="00BD433E" w:rsidP="00BD433E" w:rsidRDefault="00BD433E">
      <w:pPr>
        <w:pStyle w:val="Obinitekst"/>
        <w:numPr>
          <w:ilvl w:val="0"/>
          <w:numId w:val="1"/>
        </w:numPr>
        <w:rPr>
          <w:rFonts w:ascii="Arial" w:hAnsi="Arial" w:eastAsia="MS Mincho" w:cs="Arial"/>
          <w:sz w:val="24"/>
          <w:szCs w:val="24"/>
        </w:rPr>
      </w:pPr>
      <w:r w:rsidRPr="007935AB">
        <w:rPr>
          <w:rFonts w:ascii="Arial" w:hAnsi="Arial" w:eastAsia="MS Mincho" w:cs="Arial"/>
          <w:sz w:val="24"/>
          <w:szCs w:val="24"/>
        </w:rPr>
        <w:t>za predlagatelja: nitko, dostava poziva uredno iskazana</w:t>
      </w:r>
    </w:p>
    <w:p w:rsidR="00BD433E" w:rsidP="00BD433E" w:rsidRDefault="00BD433E">
      <w:pPr>
        <w:pStyle w:val="Obinitekst"/>
        <w:numPr>
          <w:ilvl w:val="0"/>
          <w:numId w:val="1"/>
        </w:numPr>
        <w:rPr>
          <w:rFonts w:ascii="Arial" w:hAnsi="Arial" w:eastAsia="MS Mincho" w:cs="Arial"/>
          <w:sz w:val="24"/>
          <w:szCs w:val="24"/>
        </w:rPr>
      </w:pPr>
      <w:r w:rsidRPr="007935AB">
        <w:rPr>
          <w:rFonts w:ascii="Arial" w:hAnsi="Arial" w:eastAsia="MS Mincho" w:cs="Arial"/>
          <w:sz w:val="24"/>
          <w:szCs w:val="24"/>
        </w:rPr>
        <w:t>za dužnika:</w:t>
      </w:r>
      <w:r w:rsidRPr="007935AB" w:rsidR="001E49AD">
        <w:rPr>
          <w:rFonts w:ascii="Arial" w:hAnsi="Arial" w:eastAsia="MS Mincho" w:cs="Arial"/>
          <w:sz w:val="24"/>
          <w:szCs w:val="24"/>
        </w:rPr>
        <w:t xml:space="preserve"> </w:t>
      </w:r>
      <w:r w:rsidR="006A47FC">
        <w:rPr>
          <w:rFonts w:ascii="Arial" w:hAnsi="Arial" w:eastAsia="MS Mincho" w:cs="Arial"/>
          <w:sz w:val="24"/>
          <w:szCs w:val="24"/>
        </w:rPr>
        <w:t>Mislav Bežovan, odvjetnik iz Zagreba, punomoć prilaže</w:t>
      </w:r>
    </w:p>
    <w:p w:rsidRPr="007935AB" w:rsidR="006A47FC" w:rsidP="00BD433E" w:rsidRDefault="006A47FC">
      <w:pPr>
        <w:pStyle w:val="Obinitekst"/>
        <w:numPr>
          <w:ilvl w:val="0"/>
          <w:numId w:val="1"/>
        </w:numPr>
        <w:rPr>
          <w:rFonts w:ascii="Arial" w:hAnsi="Arial" w:eastAsia="MS Mincho" w:cs="Arial"/>
          <w:sz w:val="24"/>
          <w:szCs w:val="24"/>
        </w:rPr>
      </w:pPr>
    </w:p>
    <w:p w:rsidRPr="007935AB" w:rsidR="00BD433E" w:rsidP="001E49AD" w:rsidRDefault="00BD433E">
      <w:pPr>
        <w:pStyle w:val="Obinitekst"/>
        <w:ind w:left="720"/>
        <w:jc w:val="both"/>
        <w:rPr>
          <w:rFonts w:ascii="Arial" w:hAnsi="Arial" w:eastAsia="MS Mincho" w:cs="Arial"/>
          <w:sz w:val="24"/>
          <w:szCs w:val="24"/>
        </w:rPr>
      </w:pPr>
    </w:p>
    <w:p w:rsidRPr="007935AB" w:rsidR="005E4CE6" w:rsidP="005E4CE6" w:rsidRDefault="005E4CE6">
      <w:pPr>
        <w:pStyle w:val="Obinitekst"/>
        <w:ind w:firstLine="360"/>
        <w:jc w:val="both"/>
        <w:rPr>
          <w:rFonts w:ascii="Arial" w:hAnsi="Arial" w:eastAsia="MS Mincho" w:cs="Arial"/>
          <w:sz w:val="24"/>
          <w:szCs w:val="24"/>
        </w:rPr>
      </w:pPr>
      <w:r w:rsidRPr="007935AB">
        <w:rPr>
          <w:rFonts w:ascii="Arial" w:hAnsi="Arial" w:eastAsia="MS Mincho" w:cs="Arial"/>
          <w:sz w:val="24"/>
          <w:szCs w:val="24"/>
        </w:rPr>
        <w:t xml:space="preserve">Predmet današnjeg ročišta je rasprava o pretpostavkama za otvaranje stečajnoga postupka. </w:t>
      </w:r>
    </w:p>
    <w:p w:rsidRPr="007935AB" w:rsidR="005E4CE6" w:rsidP="005E4CE6" w:rsidRDefault="005E4CE6">
      <w:pPr>
        <w:ind w:firstLine="360"/>
        <w:jc w:val="both"/>
        <w:rPr>
          <w:rFonts w:ascii="Arial" w:hAnsi="Arial" w:cs="Arial"/>
        </w:rPr>
      </w:pPr>
      <w:r w:rsidRPr="007935AB">
        <w:rPr>
          <w:rFonts w:ascii="Arial" w:hAnsi="Arial" w:cs="Arial"/>
        </w:rPr>
        <w:t xml:space="preserve">Utvrđuje se da je predlagatelj dana </w:t>
      </w:r>
      <w:r w:rsidRPr="007935AB" w:rsidR="00964972">
        <w:rPr>
          <w:rFonts w:ascii="Arial" w:hAnsi="Arial" w:cs="Arial"/>
        </w:rPr>
        <w:t>4. lipnja</w:t>
      </w:r>
      <w:r w:rsidRPr="007935AB" w:rsidR="006720D2">
        <w:rPr>
          <w:rFonts w:ascii="Arial" w:hAnsi="Arial" w:cs="Arial"/>
        </w:rPr>
        <w:t xml:space="preserve"> </w:t>
      </w:r>
      <w:r w:rsidRPr="007935AB" w:rsidR="00BD6AFF">
        <w:rPr>
          <w:rFonts w:ascii="Arial" w:hAnsi="Arial" w:cs="Arial"/>
        </w:rPr>
        <w:t>2021</w:t>
      </w:r>
      <w:r w:rsidRPr="007935AB">
        <w:rPr>
          <w:rFonts w:ascii="Arial" w:hAnsi="Arial" w:cs="Arial"/>
        </w:rPr>
        <w:t xml:space="preserve">. dostavio podnesak u kojem je naveo da u cijelosti ustraje kod navoda iz prijedloga </w:t>
      </w:r>
      <w:r w:rsidRPr="007935AB" w:rsidR="00E74D24">
        <w:rPr>
          <w:rFonts w:ascii="Arial" w:hAnsi="Arial" w:cs="Arial"/>
        </w:rPr>
        <w:t xml:space="preserve">za otvaranje stečajnog postupka te da je dužnik na dan </w:t>
      </w:r>
      <w:r w:rsidRPr="007935AB" w:rsidR="00964972">
        <w:rPr>
          <w:rFonts w:ascii="Arial" w:hAnsi="Arial" w:cs="Arial"/>
        </w:rPr>
        <w:t>4. lipnja</w:t>
      </w:r>
      <w:r w:rsidRPr="007935AB" w:rsidR="00BD6AFF">
        <w:rPr>
          <w:rFonts w:ascii="Arial" w:hAnsi="Arial" w:cs="Arial"/>
        </w:rPr>
        <w:t xml:space="preserve"> 2021</w:t>
      </w:r>
      <w:r w:rsidRPr="007935AB" w:rsidR="00E74D24">
        <w:rPr>
          <w:rFonts w:ascii="Arial" w:hAnsi="Arial" w:cs="Arial"/>
        </w:rPr>
        <w:t xml:space="preserve">. imao neizvršene osnove za plaćanje u neprekinutom razdoblju od </w:t>
      </w:r>
      <w:r w:rsidRPr="007935AB" w:rsidR="00964972">
        <w:rPr>
          <w:rFonts w:ascii="Arial" w:hAnsi="Arial" w:cs="Arial"/>
        </w:rPr>
        <w:t>178</w:t>
      </w:r>
      <w:r w:rsidRPr="007935AB" w:rsidR="00E74D24">
        <w:rPr>
          <w:rFonts w:ascii="Arial" w:hAnsi="Arial" w:cs="Arial"/>
        </w:rPr>
        <w:t xml:space="preserve"> dana u ukupnom iznosu od </w:t>
      </w:r>
      <w:r w:rsidRPr="007935AB" w:rsidR="00964972">
        <w:rPr>
          <w:rFonts w:ascii="Arial" w:hAnsi="Arial" w:cs="Arial"/>
        </w:rPr>
        <w:t>87.720,63</w:t>
      </w:r>
      <w:r w:rsidRPr="007935AB" w:rsidR="00BD6AFF">
        <w:rPr>
          <w:rFonts w:ascii="Arial" w:hAnsi="Arial" w:cs="Arial"/>
        </w:rPr>
        <w:t xml:space="preserve"> </w:t>
      </w:r>
      <w:r w:rsidRPr="007935AB" w:rsidR="00E74D24">
        <w:rPr>
          <w:rFonts w:ascii="Arial" w:hAnsi="Arial" w:cs="Arial"/>
        </w:rPr>
        <w:t>kn.</w:t>
      </w:r>
    </w:p>
    <w:p w:rsidRPr="007935AB" w:rsidR="008F42EA" w:rsidP="008F42EA" w:rsidRDefault="008F42EA">
      <w:pPr>
        <w:ind w:firstLine="360"/>
        <w:jc w:val="both"/>
        <w:rPr>
          <w:rFonts w:ascii="Arial" w:hAnsi="Arial" w:cs="Arial"/>
        </w:rPr>
      </w:pPr>
      <w:r w:rsidRPr="007935AB">
        <w:rPr>
          <w:rFonts w:ascii="Arial" w:hAnsi="Arial" w:cs="Arial"/>
        </w:rPr>
        <w:t xml:space="preserve">Utvrđuje se da osobe koje vode poslove društva nisu postupili po nalogu suda, kao ni zastupnik po zakonu dužnika te nisu podnijeli sudu izvješće o financijsko-gospodarskom stanju dužnika niti popis imovine.  </w:t>
      </w:r>
    </w:p>
    <w:p w:rsidR="006A47FC" w:rsidP="006A47FC" w:rsidRDefault="006A47FC">
      <w:pPr>
        <w:ind w:firstLine="360"/>
        <w:jc w:val="both"/>
        <w:rPr>
          <w:rFonts w:ascii="Arial" w:hAnsi="Arial" w:cs="Arial"/>
        </w:rPr>
      </w:pPr>
      <w:r>
        <w:rPr>
          <w:rFonts w:ascii="Arial" w:hAnsi="Arial" w:cs="Arial"/>
        </w:rPr>
        <w:t>Punomoćnik dužnika ističe da je zastupnik po zakonu dužnika, koji je ujedno i jedini zaposlenik dužnika, u bolnici te, stoga, ne može obavljati djelatnost. Predlaže da sud odredi novo ročište te da mu se da rok do rujna 2021. godine kako bi podmirio sve nenamirene obveze. Navodi da će dokumentaciju i dokaze da se zastupnik po zakonu dužnika nalazi u bolnici dostaviti pisanim putem.</w:t>
      </w:r>
    </w:p>
    <w:p w:rsidR="001F4A73" w:rsidP="001F4A73" w:rsidRDefault="001F4A73">
      <w:pPr>
        <w:ind w:firstLine="360"/>
        <w:jc w:val="both"/>
        <w:rPr>
          <w:rFonts w:ascii="Arial" w:hAnsi="Arial" w:cs="Arial"/>
        </w:rPr>
      </w:pPr>
      <w:r w:rsidRPr="007935AB">
        <w:rPr>
          <w:rFonts w:ascii="Arial" w:hAnsi="Arial" w:cs="Arial"/>
        </w:rPr>
        <w:t xml:space="preserve">Utvrđuje se da je uvidom u Očevidnik neizvršenih osnova za plaćanje na dan </w:t>
      </w:r>
      <w:r w:rsidRPr="007935AB" w:rsidR="00964972">
        <w:rPr>
          <w:rFonts w:ascii="Arial" w:hAnsi="Arial" w:cs="Arial"/>
        </w:rPr>
        <w:t>14. srpnja</w:t>
      </w:r>
      <w:r w:rsidRPr="007935AB" w:rsidR="00BD6AFF">
        <w:rPr>
          <w:rFonts w:ascii="Arial" w:hAnsi="Arial" w:cs="Arial"/>
        </w:rPr>
        <w:t xml:space="preserve"> 2021</w:t>
      </w:r>
      <w:r w:rsidRPr="007935AB">
        <w:rPr>
          <w:rFonts w:ascii="Arial" w:hAnsi="Arial" w:cs="Arial"/>
        </w:rPr>
        <w:t xml:space="preserve">. utvrđeno da iznos obveza po svim neizvršenim osnovama za plaćanje s kamatom iznosi </w:t>
      </w:r>
      <w:r w:rsidRPr="00FB3B63" w:rsidR="00FB3B63">
        <w:rPr>
          <w:rFonts w:ascii="Arial" w:hAnsi="Arial" w:cs="Arial"/>
        </w:rPr>
        <w:t>88.320,42</w:t>
      </w:r>
      <w:r w:rsidRPr="007935AB">
        <w:rPr>
          <w:rFonts w:ascii="Arial" w:hAnsi="Arial" w:cs="Arial"/>
        </w:rPr>
        <w:t xml:space="preserve"> kn.</w:t>
      </w:r>
      <w:r w:rsidR="006A47FC">
        <w:rPr>
          <w:rFonts w:ascii="Arial" w:hAnsi="Arial" w:cs="Arial"/>
        </w:rPr>
        <w:t xml:space="preserve"> </w:t>
      </w:r>
    </w:p>
    <w:p w:rsidR="006A47FC" w:rsidP="006A47FC" w:rsidRDefault="006A47FC">
      <w:pPr>
        <w:ind w:firstLine="360"/>
        <w:jc w:val="both"/>
        <w:rPr>
          <w:rFonts w:ascii="Arial" w:hAnsi="Arial" w:cs="Arial"/>
        </w:rPr>
      </w:pPr>
      <w:r w:rsidRPr="007935AB">
        <w:rPr>
          <w:rFonts w:ascii="Arial" w:hAnsi="Arial" w:cs="Arial"/>
        </w:rPr>
        <w:t xml:space="preserve">Sud je izvršio uvid u registar godišnjih financijskih izvještaja te je utvrđeno da je posljednje javno financijsko izvješće dužnik objavio </w:t>
      </w:r>
      <w:r w:rsidRPr="00FB3B63">
        <w:rPr>
          <w:rFonts w:ascii="Arial" w:hAnsi="Arial" w:cs="Arial"/>
        </w:rPr>
        <w:t>za 2020.</w:t>
      </w:r>
      <w:r w:rsidRPr="007935AB">
        <w:rPr>
          <w:rFonts w:ascii="Arial" w:hAnsi="Arial" w:cs="Arial"/>
        </w:rPr>
        <w:t xml:space="preserve"> godinu.</w:t>
      </w:r>
      <w:r>
        <w:rPr>
          <w:rFonts w:ascii="Arial" w:hAnsi="Arial" w:cs="Arial"/>
        </w:rPr>
        <w:t xml:space="preserve"> Uvidom u isto sud utvrđuje da dužnik ima dugotrajnu imovinu iznos od 120.375,00 kn te kratkotrajnu imovinu u iznosu od 140.415,00 kn.</w:t>
      </w:r>
    </w:p>
    <w:p w:rsidRPr="007935AB" w:rsidR="006A47FC" w:rsidP="006A47FC" w:rsidRDefault="006A47FC">
      <w:pPr>
        <w:ind w:firstLine="360"/>
        <w:jc w:val="both"/>
        <w:rPr>
          <w:rFonts w:ascii="Arial" w:hAnsi="Arial" w:cs="Arial"/>
        </w:rPr>
      </w:pPr>
      <w:r>
        <w:rPr>
          <w:rFonts w:ascii="Arial" w:hAnsi="Arial" w:cs="Arial"/>
        </w:rPr>
        <w:t>Uvidom u bilješke iz Financijskog izvješća za 2020. godinu ne može se utvrditi o kakvoj imovini se radi.</w:t>
      </w:r>
    </w:p>
    <w:p w:rsidR="006A47FC" w:rsidP="001F4A73" w:rsidRDefault="006A47FC">
      <w:pPr>
        <w:ind w:firstLine="360"/>
        <w:jc w:val="both"/>
        <w:rPr>
          <w:rFonts w:ascii="Arial" w:hAnsi="Arial" w:cs="Arial"/>
        </w:rPr>
      </w:pPr>
    </w:p>
    <w:p w:rsidR="006A47FC" w:rsidP="001F4A73" w:rsidRDefault="006A47FC">
      <w:pPr>
        <w:ind w:firstLine="360"/>
        <w:jc w:val="both"/>
        <w:rPr>
          <w:rFonts w:ascii="Arial" w:hAnsi="Arial" w:cs="Arial"/>
        </w:rPr>
      </w:pPr>
    </w:p>
    <w:p w:rsidR="006A47FC" w:rsidP="001F4A73" w:rsidRDefault="006A47FC">
      <w:pPr>
        <w:ind w:firstLine="360"/>
        <w:jc w:val="both"/>
        <w:rPr>
          <w:rFonts w:ascii="Arial" w:hAnsi="Arial" w:cs="Arial"/>
        </w:rPr>
      </w:pPr>
    </w:p>
    <w:p w:rsidRPr="006A47FC" w:rsidR="006A47FC" w:rsidP="006A47FC" w:rsidRDefault="006A47FC">
      <w:pPr>
        <w:ind w:firstLine="360"/>
        <w:jc w:val="both"/>
        <w:rPr>
          <w:rFonts w:ascii="Arial" w:hAnsi="Arial" w:cs="Arial"/>
        </w:rPr>
      </w:pPr>
      <w:r w:rsidRPr="006A47FC">
        <w:rPr>
          <w:rFonts w:ascii="Arial" w:hAnsi="Arial" w:cs="Arial"/>
        </w:rPr>
        <w:t xml:space="preserve">Sudac donosi </w:t>
      </w:r>
    </w:p>
    <w:p w:rsidRPr="006A47FC" w:rsidR="006A47FC" w:rsidP="006A47FC" w:rsidRDefault="006A47FC">
      <w:pPr>
        <w:jc w:val="center"/>
        <w:rPr>
          <w:rFonts w:ascii="Arial" w:hAnsi="Arial" w:cs="Arial"/>
        </w:rPr>
      </w:pPr>
      <w:r w:rsidRPr="006A47FC">
        <w:rPr>
          <w:rFonts w:ascii="Arial" w:hAnsi="Arial" w:cs="Arial"/>
        </w:rPr>
        <w:t>r j e š e n j e</w:t>
      </w:r>
    </w:p>
    <w:p w:rsidRPr="006A47FC" w:rsidR="006A47FC" w:rsidP="006A47FC" w:rsidRDefault="006A47FC">
      <w:pPr>
        <w:jc w:val="both"/>
        <w:rPr>
          <w:rFonts w:ascii="Arial" w:hAnsi="Arial" w:cs="Arial"/>
        </w:rPr>
      </w:pPr>
    </w:p>
    <w:p w:rsidRPr="006A47FC" w:rsidR="006A47FC" w:rsidP="006A47FC" w:rsidRDefault="006A47FC">
      <w:pPr>
        <w:jc w:val="both"/>
        <w:rPr>
          <w:rFonts w:ascii="Arial" w:hAnsi="Arial" w:cs="Arial"/>
        </w:rPr>
      </w:pPr>
      <w:r w:rsidRPr="006A47FC">
        <w:rPr>
          <w:rFonts w:ascii="Arial" w:hAnsi="Arial" w:cs="Arial"/>
        </w:rPr>
        <w:t>I.</w:t>
      </w:r>
      <w:r w:rsidRPr="006A47FC">
        <w:rPr>
          <w:rFonts w:ascii="Arial" w:hAnsi="Arial" w:cs="Arial"/>
        </w:rPr>
        <w:tab/>
        <w:t xml:space="preserve">Ročište radi rasprave o pretpostavkama za otvaranje stečajnog postupka zakazuje se za dan </w:t>
      </w:r>
    </w:p>
    <w:p w:rsidRPr="006A47FC" w:rsidR="006A47FC" w:rsidP="006A47FC" w:rsidRDefault="006A47FC">
      <w:pPr>
        <w:jc w:val="center"/>
        <w:rPr>
          <w:rFonts w:ascii="Arial" w:hAnsi="Arial" w:cs="Arial"/>
        </w:rPr>
      </w:pPr>
      <w:r>
        <w:rPr>
          <w:rFonts w:ascii="Arial" w:hAnsi="Arial" w:cs="Arial"/>
        </w:rPr>
        <w:t>5. listopada</w:t>
      </w:r>
      <w:r w:rsidRPr="006A47FC">
        <w:rPr>
          <w:rFonts w:ascii="Arial" w:hAnsi="Arial" w:cs="Arial"/>
        </w:rPr>
        <w:t xml:space="preserve"> 2021. u </w:t>
      </w:r>
      <w:r>
        <w:rPr>
          <w:rFonts w:ascii="Arial" w:hAnsi="Arial" w:cs="Arial"/>
        </w:rPr>
        <w:t>10</w:t>
      </w:r>
      <w:r w:rsidRPr="006A47FC">
        <w:rPr>
          <w:rFonts w:ascii="Arial" w:hAnsi="Arial" w:cs="Arial"/>
        </w:rPr>
        <w:t>,00 sati</w:t>
      </w:r>
    </w:p>
    <w:p w:rsidRPr="006A47FC" w:rsidR="006A47FC" w:rsidP="006A47FC" w:rsidRDefault="006A47FC">
      <w:pPr>
        <w:jc w:val="both"/>
        <w:rPr>
          <w:rFonts w:ascii="Arial" w:hAnsi="Arial" w:cs="Arial"/>
        </w:rPr>
      </w:pPr>
      <w:r>
        <w:rPr>
          <w:rFonts w:ascii="Arial" w:hAnsi="Arial" w:cs="Arial"/>
        </w:rPr>
        <w:t>što punomoćnik dužnika prima na znanje te se odriče pisanog poziva, a predlag</w:t>
      </w:r>
      <w:r w:rsidRPr="006A47FC">
        <w:rPr>
          <w:rFonts w:ascii="Arial" w:hAnsi="Arial" w:cs="Arial"/>
        </w:rPr>
        <w:t>atelj, dužnik i zastupnik dužnika po zakonu pozvati kopijom raspravnog rješenja.</w:t>
      </w:r>
    </w:p>
    <w:p w:rsidRPr="006A47FC" w:rsidR="006A47FC" w:rsidP="006A47FC" w:rsidRDefault="006A47FC">
      <w:pPr>
        <w:jc w:val="both"/>
        <w:rPr>
          <w:rFonts w:ascii="Arial" w:hAnsi="Arial" w:cs="Arial"/>
          <w:b/>
        </w:rPr>
      </w:pPr>
    </w:p>
    <w:p w:rsidRPr="006A47FC" w:rsidR="006A47FC" w:rsidP="006A47FC" w:rsidRDefault="006A47FC">
      <w:pPr>
        <w:jc w:val="both"/>
        <w:rPr>
          <w:rFonts w:ascii="Arial" w:hAnsi="Arial" w:cs="Arial"/>
        </w:rPr>
      </w:pPr>
      <w:r w:rsidRPr="006A47FC">
        <w:rPr>
          <w:rFonts w:ascii="Arial" w:hAnsi="Arial" w:cs="Arial"/>
        </w:rPr>
        <w:t>II.</w:t>
      </w:r>
      <w:r w:rsidRPr="006A47FC">
        <w:rPr>
          <w:rFonts w:ascii="Arial" w:hAnsi="Arial" w:cs="Arial"/>
        </w:rPr>
        <w:tab/>
        <w:t>Nalaže se</w:t>
      </w:r>
      <w:r w:rsidRPr="006A47FC">
        <w:rPr>
          <w:rFonts w:ascii="Arial" w:hAnsi="Arial" w:cs="Arial"/>
          <w:lang w:val="de-DE"/>
        </w:rPr>
        <w:t xml:space="preserve"> </w:t>
      </w:r>
      <w:r w:rsidRPr="006A47FC">
        <w:rPr>
          <w:rFonts w:ascii="Arial" w:hAnsi="Arial" w:cs="Arial"/>
        </w:rPr>
        <w:t>osobama koje vode poslove dužnika da u roku od 15 dana od dana dostave ovog rješenja, pozivom na poslovni broj 7 St-350/2021 predaju sudu pisano izvješće o financij</w:t>
      </w:r>
      <w:r>
        <w:rPr>
          <w:rFonts w:ascii="Arial" w:hAnsi="Arial" w:cs="Arial"/>
        </w:rPr>
        <w:t>sko-gospodarskom stanju dužnika i popis imovine</w:t>
      </w:r>
      <w:r w:rsidR="00B818A2">
        <w:rPr>
          <w:rFonts w:ascii="Arial" w:hAnsi="Arial" w:cs="Arial"/>
        </w:rPr>
        <w:t xml:space="preserve"> dužnika.</w:t>
      </w:r>
    </w:p>
    <w:p w:rsidRPr="007935AB" w:rsidR="006A47FC" w:rsidP="001F4A73" w:rsidRDefault="006A47FC">
      <w:pPr>
        <w:ind w:firstLine="360"/>
        <w:jc w:val="both"/>
        <w:rPr>
          <w:rFonts w:ascii="Arial" w:hAnsi="Arial" w:cs="Arial"/>
        </w:rPr>
      </w:pPr>
    </w:p>
    <w:p w:rsidRPr="007935AB" w:rsidR="005E4CE6" w:rsidP="005E4CE6" w:rsidRDefault="005E4CE6">
      <w:pPr>
        <w:rPr>
          <w:rFonts w:ascii="Arial" w:hAnsi="Arial" w:cs="Arial"/>
        </w:rPr>
      </w:pPr>
    </w:p>
    <w:p w:rsidR="005E4CE6" w:rsidP="005E4CE6" w:rsidRDefault="005E4CE6">
      <w:pPr>
        <w:ind w:left="2832" w:firstLine="708"/>
        <w:jc w:val="both"/>
        <w:rPr>
          <w:rFonts w:ascii="Arial" w:hAnsi="Arial" w:cs="Arial"/>
        </w:rPr>
      </w:pPr>
      <w:r w:rsidRPr="007935AB">
        <w:rPr>
          <w:rFonts w:ascii="Arial" w:hAnsi="Arial" w:cs="Arial"/>
        </w:rPr>
        <w:t xml:space="preserve">Dovršeno u </w:t>
      </w:r>
      <w:r w:rsidRPr="007935AB" w:rsidR="00BD6AFF">
        <w:rPr>
          <w:rFonts w:ascii="Arial" w:hAnsi="Arial" w:cs="Arial"/>
        </w:rPr>
        <w:t>10</w:t>
      </w:r>
      <w:r w:rsidRPr="007935AB">
        <w:rPr>
          <w:rFonts w:ascii="Arial" w:hAnsi="Arial" w:cs="Arial"/>
        </w:rPr>
        <w:t>.</w:t>
      </w:r>
      <w:r w:rsidR="00B818A2">
        <w:rPr>
          <w:rFonts w:ascii="Arial" w:hAnsi="Arial" w:cs="Arial"/>
        </w:rPr>
        <w:t>10</w:t>
      </w:r>
      <w:r w:rsidRPr="007935AB">
        <w:rPr>
          <w:rFonts w:ascii="Arial" w:hAnsi="Arial" w:cs="Arial"/>
        </w:rPr>
        <w:t xml:space="preserve"> sati</w:t>
      </w:r>
    </w:p>
    <w:p w:rsidRPr="007935AB" w:rsidR="00B818A2" w:rsidP="005E4CE6" w:rsidRDefault="00B818A2">
      <w:pPr>
        <w:ind w:left="2832" w:firstLine="708"/>
        <w:jc w:val="both"/>
        <w:rPr>
          <w:rFonts w:ascii="Arial" w:hAnsi="Arial" w:cs="Arial"/>
        </w:rPr>
      </w:pPr>
    </w:p>
    <w:p w:rsidRPr="007935AB" w:rsidR="005E4CE6" w:rsidP="005E4CE6" w:rsidRDefault="005E4CE6">
      <w:pPr>
        <w:rPr>
          <w:rFonts w:ascii="Arial" w:hAnsi="Arial" w:cs="Arial"/>
        </w:rPr>
      </w:pPr>
    </w:p>
    <w:p w:rsidR="005E4CE6" w:rsidP="00B818A2" w:rsidRDefault="005E4CE6">
      <w:pPr>
        <w:ind w:left="3540"/>
        <w:rPr>
          <w:rFonts w:ascii="Arial" w:hAnsi="Arial" w:cs="Arial"/>
        </w:rPr>
      </w:pPr>
      <w:r w:rsidRPr="007935AB">
        <w:rPr>
          <w:rFonts w:ascii="Arial" w:hAnsi="Arial" w:cs="Arial"/>
        </w:rPr>
        <w:t>Sudac</w:t>
      </w:r>
      <w:r w:rsidR="00B818A2">
        <w:rPr>
          <w:rFonts w:ascii="Arial" w:hAnsi="Arial" w:cs="Arial"/>
        </w:rPr>
        <w:tab/>
      </w:r>
      <w:r w:rsidR="00B818A2">
        <w:rPr>
          <w:rFonts w:ascii="Arial" w:hAnsi="Arial" w:cs="Arial"/>
        </w:rPr>
        <w:tab/>
      </w:r>
      <w:r w:rsidR="00B818A2">
        <w:rPr>
          <w:rFonts w:ascii="Arial" w:hAnsi="Arial" w:cs="Arial"/>
        </w:rPr>
        <w:tab/>
      </w:r>
      <w:r w:rsidR="00B818A2">
        <w:rPr>
          <w:rFonts w:ascii="Arial" w:hAnsi="Arial" w:cs="Arial"/>
        </w:rPr>
        <w:tab/>
        <w:t>Za dužnika</w:t>
      </w:r>
    </w:p>
    <w:p w:rsidRPr="007935AB" w:rsidR="00B818A2" w:rsidP="00B818A2" w:rsidRDefault="00B818A2">
      <w:pPr>
        <w:ind w:left="3540"/>
        <w:rPr>
          <w:rFonts w:ascii="Arial" w:hAnsi="Arial" w:cs="Arial"/>
        </w:rPr>
      </w:pPr>
    </w:p>
    <w:p w:rsidRPr="007935AB" w:rsidR="005E4CE6" w:rsidP="00B818A2" w:rsidRDefault="005E4CE6">
      <w:pPr>
        <w:ind w:left="3540"/>
        <w:rPr>
          <w:rFonts w:ascii="Arial" w:hAnsi="Arial" w:cs="Arial"/>
        </w:rPr>
      </w:pPr>
    </w:p>
    <w:p w:rsidRPr="007935AB" w:rsidR="00FE715E" w:rsidP="00B818A2" w:rsidRDefault="005E4CE6">
      <w:pPr>
        <w:ind w:left="3540"/>
        <w:rPr>
          <w:rFonts w:ascii="Arial" w:hAnsi="Arial" w:cs="Arial"/>
        </w:rPr>
      </w:pPr>
      <w:r w:rsidRPr="007935AB">
        <w:rPr>
          <w:rFonts w:ascii="Arial" w:hAnsi="Arial" w:cs="Arial"/>
        </w:rPr>
        <w:t>Zapisničar</w:t>
      </w:r>
    </w:p>
    <w:sectPr w:rsidRPr="007935AB" w:rsidR="00FE715E" w:rsidSect="004624D4">
      <w:headerReference w:type="default" r:id="rId9"/>
      <w:footerReference w:type="default" r:id="rId10"/>
      <w:pgSz w:w="11906" w:h="16838"/>
      <w:pgMar w:top="1417" w:right="1418" w:bottom="1417" w:left="1418"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2833" w:rsidP="00962833" w:rsidRDefault="00962833">
      <w:r>
        <w:separator/>
      </w:r>
    </w:p>
  </w:endnote>
  <w:endnote w:type="continuationSeparator" w:id="0">
    <w:p w:rsidR="00962833" w:rsidP="00962833" w:rsidRDefault="0096283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6956309"/>
      <w:docPartObj>
        <w:docPartGallery w:val="Page Numbers (Bottom of Page)"/>
        <w:docPartUnique/>
      </w:docPartObj>
    </w:sdtPr>
    <w:sdtEndPr/>
    <w:sdtContent>
      <w:p w:rsidR="00B818A2" w:rsidRDefault="00B818A2">
        <w:pPr>
          <w:pStyle w:val="Podnoje"/>
          <w:jc w:val="center"/>
        </w:pPr>
        <w:r>
          <w:fldChar w:fldCharType="begin"/>
        </w:r>
        <w:r>
          <w:instrText>PAGE   \* MERGEFORMAT</w:instrText>
        </w:r>
        <w:r>
          <w:fldChar w:fldCharType="separate"/>
        </w:r>
        <w:r w:rsidR="00A4358D">
          <w:rPr>
            <w:noProof/>
          </w:rPr>
          <w:t>1</w:t>
        </w:r>
        <w:r>
          <w:fldChar w:fldCharType="end"/>
        </w:r>
      </w:p>
    </w:sdtContent>
  </w:sdt>
  <w:p w:rsidR="00B818A2" w:rsidRDefault="00B818A2">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2833" w:rsidP="00962833" w:rsidRDefault="00962833">
      <w:r>
        <w:separator/>
      </w:r>
    </w:p>
  </w:footnote>
  <w:footnote w:type="continuationSeparator" w:id="0">
    <w:p w:rsidR="00962833" w:rsidP="00962833" w:rsidRDefault="0096283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64972" w:rsidR="00962833" w:rsidP="00962833" w:rsidRDefault="00962833">
    <w:pPr>
      <w:pStyle w:val="Zaglavlje"/>
      <w:jc w:val="right"/>
      <w:rPr>
        <w:rFonts w:ascii="Arial" w:hAnsi="Arial" w:cs="Arial"/>
      </w:rPr>
    </w:pPr>
    <w:r w:rsidRPr="00964972">
      <w:rPr>
        <w:rFonts w:ascii="Arial" w:hAnsi="Arial" w:cs="Arial"/>
      </w:rPr>
      <w:t>Poslovni broj 7 St-</w:t>
    </w:r>
    <w:r w:rsidRPr="00964972" w:rsidR="00964972">
      <w:rPr>
        <w:rFonts w:ascii="Arial" w:hAnsi="Arial" w:cs="Arial"/>
      </w:rPr>
      <w:t>328/2021-11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A1A2B"/>
    <w:multiLevelType w:val="hybridMultilevel"/>
    <w:tmpl w:val="A142E64E"/>
    <w:lvl w:ilvl="0" w:tplc="D1A88F80">
      <w:numFmt w:val="bullet"/>
      <w:lvlText w:val="-"/>
      <w:lvlJc w:val="left"/>
      <w:pPr>
        <w:ind w:left="720" w:hanging="360"/>
      </w:pPr>
      <w:rPr>
        <w:rFonts w:hint="default" w:ascii="Times New Roman" w:hAnsi="Times New Roman" w:eastAsia="MS Mincho"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33E"/>
    <w:rsid w:val="00027B5A"/>
    <w:rsid w:val="000A5CAD"/>
    <w:rsid w:val="00181934"/>
    <w:rsid w:val="00194B67"/>
    <w:rsid w:val="001D0B5D"/>
    <w:rsid w:val="001D36A1"/>
    <w:rsid w:val="001E49AD"/>
    <w:rsid w:val="001F4A73"/>
    <w:rsid w:val="00234783"/>
    <w:rsid w:val="00260608"/>
    <w:rsid w:val="002C4CC0"/>
    <w:rsid w:val="00344E52"/>
    <w:rsid w:val="00363668"/>
    <w:rsid w:val="00394981"/>
    <w:rsid w:val="003B5246"/>
    <w:rsid w:val="003F4829"/>
    <w:rsid w:val="00421B65"/>
    <w:rsid w:val="00460621"/>
    <w:rsid w:val="004624D4"/>
    <w:rsid w:val="004B6DF4"/>
    <w:rsid w:val="004C369E"/>
    <w:rsid w:val="00551D5D"/>
    <w:rsid w:val="005A3BDB"/>
    <w:rsid w:val="005C683A"/>
    <w:rsid w:val="005D22F4"/>
    <w:rsid w:val="005E3184"/>
    <w:rsid w:val="005E4CE6"/>
    <w:rsid w:val="006720D2"/>
    <w:rsid w:val="006A47FC"/>
    <w:rsid w:val="006D13FD"/>
    <w:rsid w:val="00740E2A"/>
    <w:rsid w:val="007935AB"/>
    <w:rsid w:val="007D7137"/>
    <w:rsid w:val="0085095B"/>
    <w:rsid w:val="008F42EA"/>
    <w:rsid w:val="00913824"/>
    <w:rsid w:val="009178DD"/>
    <w:rsid w:val="00962833"/>
    <w:rsid w:val="00964972"/>
    <w:rsid w:val="0098615C"/>
    <w:rsid w:val="009A2EEE"/>
    <w:rsid w:val="009A3FD8"/>
    <w:rsid w:val="00A009B9"/>
    <w:rsid w:val="00A166BD"/>
    <w:rsid w:val="00A4358D"/>
    <w:rsid w:val="00A6654D"/>
    <w:rsid w:val="00AB66AE"/>
    <w:rsid w:val="00B05B08"/>
    <w:rsid w:val="00B2055C"/>
    <w:rsid w:val="00B53685"/>
    <w:rsid w:val="00B5386D"/>
    <w:rsid w:val="00B66213"/>
    <w:rsid w:val="00B818A2"/>
    <w:rsid w:val="00BD433E"/>
    <w:rsid w:val="00BD6AFF"/>
    <w:rsid w:val="00C124F1"/>
    <w:rsid w:val="00C21785"/>
    <w:rsid w:val="00C3778E"/>
    <w:rsid w:val="00CE4094"/>
    <w:rsid w:val="00D2363A"/>
    <w:rsid w:val="00D30D4D"/>
    <w:rsid w:val="00D4540C"/>
    <w:rsid w:val="00D75781"/>
    <w:rsid w:val="00D818D5"/>
    <w:rsid w:val="00DC18BB"/>
    <w:rsid w:val="00E41FD0"/>
    <w:rsid w:val="00E43590"/>
    <w:rsid w:val="00E74D24"/>
    <w:rsid w:val="00E86BE6"/>
    <w:rsid w:val="00EA5D5D"/>
    <w:rsid w:val="00EB4704"/>
    <w:rsid w:val="00ED33B6"/>
    <w:rsid w:val="00F5173B"/>
    <w:rsid w:val="00FA7517"/>
    <w:rsid w:val="00FB3B63"/>
    <w:rsid w:val="00FE715E"/>
    <w:rsid w:val="00FF29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bCs/>
        <w:sz w:val="24"/>
        <w:lang w:val="hr-HR" w:eastAsia="en-US" w:bidi="ar-SA"/>
      </w:rPr>
    </w:rPrDefault>
    <w:pPrDefault>
      <w:pPr>
        <w:spacing w:after="200" w:line="276" w:lineRule="auto"/>
        <w:jc w:val="both"/>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Plai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D433E"/>
    <w:pPr>
      <w:spacing w:after="0" w:line="240" w:lineRule="auto"/>
      <w:jc w:val="left"/>
    </w:pPr>
    <w:rPr>
      <w:bCs w:val="false"/>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binitekst">
    <w:name w:val="Plain Text"/>
    <w:basedOn w:val="Normal"/>
    <w:link w:val="ObinitekstChar"/>
    <w:unhideWhenUsed/>
    <w:rsid w:val="00BD433E"/>
    <w:rPr>
      <w:rFonts w:ascii="Courier New" w:hAnsi="Courier New" w:cs="Courier New"/>
      <w:sz w:val="20"/>
      <w:szCs w:val="20"/>
    </w:rPr>
  </w:style>
  <w:style w:type="character" w:styleId="ObinitekstChar" w:customStyle="true">
    <w:name w:val="Obični tekst Char"/>
    <w:basedOn w:val="Zadanifontodlomka"/>
    <w:link w:val="Obinitekst"/>
    <w:rsid w:val="00BD433E"/>
    <w:rPr>
      <w:rFonts w:ascii="Courier New" w:hAnsi="Courier New" w:cs="Courier New"/>
      <w:bCs w:val="false"/>
      <w:sz w:val="20"/>
      <w:lang w:eastAsia="hr-HR"/>
    </w:rPr>
  </w:style>
  <w:style w:type="paragraph" w:styleId="Odlomakpopisa">
    <w:name w:val="List Paragraph"/>
    <w:basedOn w:val="Normal"/>
    <w:uiPriority w:val="34"/>
    <w:qFormat/>
    <w:rsid w:val="00BD433E"/>
    <w:pPr>
      <w:ind w:left="720"/>
      <w:contextualSpacing/>
    </w:pPr>
  </w:style>
  <w:style w:type="paragraph" w:styleId="Zaglavlje">
    <w:name w:val="header"/>
    <w:basedOn w:val="Normal"/>
    <w:link w:val="ZaglavljeChar"/>
    <w:uiPriority w:val="99"/>
    <w:unhideWhenUsed/>
    <w:rsid w:val="00962833"/>
    <w:pPr>
      <w:tabs>
        <w:tab w:val="center" w:pos="4536"/>
        <w:tab w:val="right" w:pos="9072"/>
      </w:tabs>
    </w:pPr>
  </w:style>
  <w:style w:type="character" w:styleId="ZaglavljeChar" w:customStyle="true">
    <w:name w:val="Zaglavlje Char"/>
    <w:basedOn w:val="Zadanifontodlomka"/>
    <w:link w:val="Zaglavlje"/>
    <w:uiPriority w:val="99"/>
    <w:rsid w:val="00962833"/>
    <w:rPr>
      <w:bCs w:val="false"/>
      <w:szCs w:val="24"/>
      <w:lang w:eastAsia="hr-HR"/>
    </w:rPr>
  </w:style>
  <w:style w:type="paragraph" w:styleId="Podnoje">
    <w:name w:val="footer"/>
    <w:basedOn w:val="Normal"/>
    <w:link w:val="PodnojeChar"/>
    <w:uiPriority w:val="99"/>
    <w:unhideWhenUsed/>
    <w:rsid w:val="00962833"/>
    <w:pPr>
      <w:tabs>
        <w:tab w:val="center" w:pos="4536"/>
        <w:tab w:val="right" w:pos="9072"/>
      </w:tabs>
    </w:pPr>
  </w:style>
  <w:style w:type="character" w:styleId="PodnojeChar" w:customStyle="true">
    <w:name w:val="Podnožje Char"/>
    <w:basedOn w:val="Zadanifontodlomka"/>
    <w:link w:val="Podnoje"/>
    <w:uiPriority w:val="99"/>
    <w:rsid w:val="00962833"/>
    <w:rPr>
      <w:bCs w:val="false"/>
      <w:szCs w:val="24"/>
      <w:lang w:eastAsia="hr-HR"/>
    </w:rPr>
  </w:style>
  <w:style w:type="character" w:styleId="Tekstrezerviranogmjesta">
    <w:name w:val="Placeholder Text"/>
    <w:basedOn w:val="Zadanifontodlomka"/>
    <w:uiPriority w:val="99"/>
    <w:semiHidden/>
    <w:rsid w:val="00C124F1"/>
    <w:rPr>
      <w:color w:val="808080"/>
      <w:bdr w:val="none" w:color="auto" w:sz="0" w:space="0"/>
      <w:shd w:val="clear" w:color="auto" w:fill="auto"/>
    </w:rPr>
  </w:style>
  <w:style w:type="character" w:styleId="eSPISCCParagraphDefaultFont" w:customStyle="true">
    <w:name w:val="eSPIS_CC_Paragraph Default Font"/>
    <w:basedOn w:val="Zadanifontodlomka"/>
    <w:rsid w:val="00C124F1"/>
    <w:rPr>
      <w:rFonts w:ascii="Times New Roman" w:hAnsi="Times New Roman" w:eastAsia="MS Mincho" w:cs="Times New Roman"/>
      <w:sz w:val="24"/>
      <w:bdr w:val="none" w:color="auto" w:sz="0" w:space="0"/>
      <w:shd w:val="clear" w:color="auto" w:fill="auto"/>
      <w:lang w:val="hr-HR"/>
    </w:rPr>
  </w:style>
  <w:style w:type="character" w:styleId="PozadinaSvijetloZuta" w:customStyle="true">
    <w:name w:val="Pozadina_SvijetloZuta"/>
    <w:basedOn w:val="Zadanifontodlomka"/>
    <w:rsid w:val="00C124F1"/>
    <w:rPr>
      <w:rFonts w:ascii="Times New Roman" w:hAnsi="Times New Roman" w:eastAsia="MS Mincho" w:cs="Times New Roman"/>
      <w:sz w:val="24"/>
      <w:bdr w:val="none" w:color="auto" w:sz="0" w:space="0"/>
      <w:shd w:val="clear" w:color="auto" w:fill="FFFFCC"/>
      <w:lang w:val="hr-HR"/>
    </w:rPr>
  </w:style>
  <w:style w:type="character" w:styleId="PozadinaSvijetloCrvena" w:customStyle="true">
    <w:name w:val="Pozadina_SvijetloCrvena"/>
    <w:basedOn w:val="eSPISCCParagraphDefaultFont"/>
    <w:rsid w:val="00C124F1"/>
    <w:rPr>
      <w:rFonts w:ascii="Times New Roman" w:hAnsi="Times New Roman" w:eastAsia="MS Mincho"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124F1"/>
    <w:rPr>
      <w:rFonts w:ascii="Times New Roman" w:hAnsi="Times New Roman" w:eastAsia="MS Mincho" w:cs="Times New Roman"/>
      <w:sz w:val="24"/>
      <w:bdr w:val="none" w:color="auto" w:sz="0" w:space="0"/>
      <w:shd w:val="clear" w:color="auto" w:fill="CCFFCC"/>
      <w:lang w:val="hr-HR"/>
    </w:rPr>
  </w:style>
  <w:style w:type="character" w:styleId="Hiperveza">
    <w:name w:val="Hyperlink"/>
    <w:uiPriority w:val="99"/>
    <w:semiHidden/>
    <w:unhideWhenUsed/>
    <w:rsid w:val="00D30D4D"/>
    <w:rPr>
      <w:color w:val="000000"/>
      <w:u w:val="single"/>
    </w:rPr>
  </w:style>
  <w:style w:type="paragraph" w:styleId="Default" w:customStyle="true">
    <w:name w:val="Default"/>
    <w:rsid w:val="00BD6AFF"/>
    <w:pPr>
      <w:autoSpaceDE w:val="false"/>
      <w:autoSpaceDN w:val="false"/>
      <w:adjustRightInd w:val="false"/>
      <w:spacing w:after="0" w:line="240" w:lineRule="auto"/>
      <w:jc w:val="left"/>
    </w:pPr>
    <w:rPr>
      <w:color w:val="000000"/>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433E"/>
    <w:pPr>
      <w:spacing w:after="0" w:line="240" w:lineRule="auto"/>
      <w:jc w:val="left"/>
    </w:pPr>
    <w:rPr>
      <w:bCs w:val="0"/>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unhideWhenUsed/>
    <w:rsid w:val="00BD433E"/>
    <w:rPr>
      <w:rFonts w:ascii="Courier New" w:cs="Courier New" w:hAnsi="Courier New"/>
      <w:sz w:val="20"/>
      <w:szCs w:val="20"/>
    </w:rPr>
  </w:style>
  <w:style w:customStyle="1" w:styleId="ObinitekstChar" w:type="character">
    <w:name w:val="Obični tekst Char"/>
    <w:basedOn w:val="Zadanifontodlomka"/>
    <w:link w:val="Obinitekst"/>
    <w:rsid w:val="00BD433E"/>
    <w:rPr>
      <w:rFonts w:ascii="Courier New" w:cs="Courier New" w:hAnsi="Courier New"/>
      <w:bCs w:val="0"/>
      <w:sz w:val="20"/>
      <w:lang w:eastAsia="hr-HR"/>
    </w:rPr>
  </w:style>
  <w:style w:styleId="Odlomakpopisa" w:type="paragraph">
    <w:name w:val="List Paragraph"/>
    <w:basedOn w:val="Normal"/>
    <w:uiPriority w:val="34"/>
    <w:qFormat/>
    <w:rsid w:val="00BD433E"/>
    <w:pPr>
      <w:ind w:left="720"/>
      <w:contextualSpacing/>
    </w:pPr>
  </w:style>
  <w:style w:styleId="Zaglavlje" w:type="paragraph">
    <w:name w:val="header"/>
    <w:basedOn w:val="Normal"/>
    <w:link w:val="ZaglavljeChar"/>
    <w:uiPriority w:val="99"/>
    <w:unhideWhenUsed/>
    <w:rsid w:val="00962833"/>
    <w:pPr>
      <w:tabs>
        <w:tab w:pos="4536" w:val="center"/>
        <w:tab w:pos="9072" w:val="right"/>
      </w:tabs>
    </w:pPr>
  </w:style>
  <w:style w:customStyle="1" w:styleId="ZaglavljeChar" w:type="character">
    <w:name w:val="Zaglavlje Char"/>
    <w:basedOn w:val="Zadanifontodlomka"/>
    <w:link w:val="Zaglavlje"/>
    <w:uiPriority w:val="99"/>
    <w:rsid w:val="00962833"/>
    <w:rPr>
      <w:bCs w:val="0"/>
      <w:szCs w:val="24"/>
      <w:lang w:eastAsia="hr-HR"/>
    </w:rPr>
  </w:style>
  <w:style w:styleId="Podnoje" w:type="paragraph">
    <w:name w:val="footer"/>
    <w:basedOn w:val="Normal"/>
    <w:link w:val="PodnojeChar"/>
    <w:uiPriority w:val="99"/>
    <w:unhideWhenUsed/>
    <w:rsid w:val="00962833"/>
    <w:pPr>
      <w:tabs>
        <w:tab w:pos="4536" w:val="center"/>
        <w:tab w:pos="9072" w:val="right"/>
      </w:tabs>
    </w:pPr>
  </w:style>
  <w:style w:customStyle="1" w:styleId="PodnojeChar" w:type="character">
    <w:name w:val="Podnožje Char"/>
    <w:basedOn w:val="Zadanifontodlomka"/>
    <w:link w:val="Podnoje"/>
    <w:uiPriority w:val="99"/>
    <w:rsid w:val="00962833"/>
    <w:rPr>
      <w:bCs w:val="0"/>
      <w:szCs w:val="24"/>
      <w:lang w:eastAsia="hr-HR"/>
    </w:rPr>
  </w:style>
  <w:style w:styleId="Tekstrezerviranogmjesta" w:type="character">
    <w:name w:val="Placeholder Text"/>
    <w:basedOn w:val="Zadanifontodlomka"/>
    <w:uiPriority w:val="99"/>
    <w:semiHidden/>
    <w:rsid w:val="00C124F1"/>
    <w:rPr>
      <w:color w:val="808080"/>
      <w:bdr w:color="auto" w:space="0" w:sz="0" w:val="none"/>
      <w:shd w:color="auto" w:fill="auto" w:val="clear"/>
    </w:rPr>
  </w:style>
  <w:style w:customStyle="1" w:styleId="eSPISCCParagraphDefaultFont" w:type="character">
    <w:name w:val="eSPIS_CC_Paragraph Default Font"/>
    <w:basedOn w:val="Zadanifontodlomka"/>
    <w:rsid w:val="00C124F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124F1"/>
    <w:rPr>
      <w:rFonts w:ascii="Times New Roman" w:cs="Times New Roman" w:eastAsia="MS Mincho"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124F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24F1"/>
    <w:rPr>
      <w:rFonts w:ascii="Times New Roman" w:cs="Times New Roman" w:eastAsia="MS Mincho" w:hAnsi="Times New Roman"/>
      <w:sz w:val="24"/>
      <w:bdr w:color="auto" w:space="0" w:sz="0" w:val="none"/>
      <w:shd w:color="auto" w:fill="CCFFCC" w:val="clear"/>
      <w:lang w:val="hr-HR"/>
    </w:rPr>
  </w:style>
  <w:style w:styleId="Hiperveza" w:type="character">
    <w:name w:val="Hyperlink"/>
    <w:uiPriority w:val="99"/>
    <w:semiHidden/>
    <w:unhideWhenUsed/>
    <w:rsid w:val="00D30D4D"/>
    <w:rPr>
      <w:color w:val="000000"/>
      <w:u w:val="single"/>
    </w:rPr>
  </w:style>
  <w:style w:customStyle="1" w:styleId="Default" w:type="paragraph">
    <w:name w:val="Default"/>
    <w:rsid w:val="00BD6AFF"/>
    <w:pPr>
      <w:autoSpaceDE w:val="0"/>
      <w:autoSpaceDN w:val="0"/>
      <w:adjustRightInd w:val="0"/>
      <w:spacing w:after="0" w:line="240" w:lineRule="auto"/>
      <w:jc w:val="left"/>
    </w:pPr>
    <w:rPr>
      <w:color w:val="000000"/>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174364">
      <w:bodyDiv w:val="true"/>
      <w:marLeft w:val="0"/>
      <w:marRight w:val="0"/>
      <w:marTop w:val="0"/>
      <w:marBottom w:val="0"/>
      <w:divBdr>
        <w:top w:val="none" w:color="auto" w:sz="0" w:space="0"/>
        <w:left w:val="none" w:color="auto" w:sz="0" w:space="0"/>
        <w:bottom w:val="none" w:color="auto" w:sz="0" w:space="0"/>
        <w:right w:val="none" w:color="auto" w:sz="0" w:space="0"/>
      </w:divBdr>
    </w:div>
    <w:div w:id="511988551">
      <w:bodyDiv w:val="true"/>
      <w:marLeft w:val="0"/>
      <w:marRight w:val="0"/>
      <w:marTop w:val="0"/>
      <w:marBottom w:val="0"/>
      <w:divBdr>
        <w:top w:val="none" w:color="auto" w:sz="0" w:space="0"/>
        <w:left w:val="none" w:color="auto" w:sz="0" w:space="0"/>
        <w:bottom w:val="none" w:color="auto" w:sz="0" w:space="0"/>
        <w:right w:val="none" w:color="auto" w:sz="0" w:space="0"/>
      </w:divBdr>
    </w:div>
    <w:div w:id="1062752002">
      <w:bodyDiv w:val="true"/>
      <w:marLeft w:val="0"/>
      <w:marRight w:val="0"/>
      <w:marTop w:val="0"/>
      <w:marBottom w:val="0"/>
      <w:divBdr>
        <w:top w:val="none" w:color="auto" w:sz="0" w:space="0"/>
        <w:left w:val="none" w:color="auto" w:sz="0" w:space="0"/>
        <w:bottom w:val="none" w:color="auto" w:sz="0" w:space="0"/>
        <w:right w:val="none" w:color="auto" w:sz="0" w:space="0"/>
      </w:divBdr>
    </w:div>
    <w:div w:id="1072237315">
      <w:bodyDiv w:val="true"/>
      <w:marLeft w:val="0"/>
      <w:marRight w:val="0"/>
      <w:marTop w:val="0"/>
      <w:marBottom w:val="0"/>
      <w:divBdr>
        <w:top w:val="none" w:color="auto" w:sz="0" w:space="0"/>
        <w:left w:val="none" w:color="auto" w:sz="0" w:space="0"/>
        <w:bottom w:val="none" w:color="auto" w:sz="0" w:space="0"/>
        <w:right w:val="none" w:color="auto" w:sz="0" w:space="0"/>
      </w:divBdr>
    </w:div>
    <w:div w:id="1178426311">
      <w:bodyDiv w:val="true"/>
      <w:marLeft w:val="0"/>
      <w:marRight w:val="0"/>
      <w:marTop w:val="0"/>
      <w:marBottom w:val="0"/>
      <w:divBdr>
        <w:top w:val="none" w:color="auto" w:sz="0" w:space="0"/>
        <w:left w:val="none" w:color="auto" w:sz="0" w:space="0"/>
        <w:bottom w:val="none" w:color="auto" w:sz="0" w:space="0"/>
        <w:right w:val="none" w:color="auto" w:sz="0" w:space="0"/>
      </w:divBdr>
    </w:div>
    <w:div w:id="1660883650">
      <w:bodyDiv w:val="true"/>
      <w:marLeft w:val="0"/>
      <w:marRight w:val="0"/>
      <w:marTop w:val="0"/>
      <w:marBottom w:val="0"/>
      <w:divBdr>
        <w:top w:val="none" w:color="auto" w:sz="0" w:space="0"/>
        <w:left w:val="none" w:color="auto" w:sz="0" w:space="0"/>
        <w:bottom w:val="none" w:color="auto" w:sz="0" w:space="0"/>
        <w:right w:val="none" w:color="auto" w:sz="0" w:space="0"/>
      </w:divBdr>
    </w:div>
    <w:div w:id="192800429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111</izvorni_sadrzaj>
    <derivirana_varijabla naziv="DomainObject.Prostorija.Naziv_1">Soba 111</derivirana_varijabla>
  </DomainObject.Prostorija.Naziv>
  <DomainObject.Prostorija.Oznaka>
    <izvorni_sadrzaj>111</izvorni_sadrzaj>
    <derivirana_varijabla naziv="DomainObject.Prostorija.Oznaka_1">111</derivirana_varijabla>
  </DomainObject.Prostorija.Oznaka>
  <DomainObject.Obrazlozenje>
    <izvorni_sadrzaj/>
    <derivirana_varijabla naziv="DomainObject.Obrazlozenje_1"/>
  </DomainObject.Obrazlozenje>
  <DomainObject.StvarniPocetakDatum>
    <izvorni_sadrzaj>14. srpnja 2021.</izvorni_sadrzaj>
    <derivirana_varijabla naziv="DomainObject.StvarniPocetakDatum_1">14. srpnja 2021.</derivirana_varijabla>
  </DomainObject.StvarniPocetakDatum>
  <DomainObject.StvarniZavrsetakDatum>
    <izvorni_sadrzaj>14. srpnja 2021.</izvorni_sadrzaj>
    <derivirana_varijabla naziv="DomainObject.StvarniZavrsetakDatum_1">14. srpnja 2021.</derivirana_varijabla>
  </DomainObject.StvarniZavrsetakDatum>
  <DomainObject.PlaniraniZavrsetakDatum>
    <izvorni_sadrzaj>14. srpnja 2021.</izvorni_sadrzaj>
    <derivirana_varijabla naziv="DomainObject.PlaniraniZavrsetakDatum_1">14. srpnja 2021.</derivirana_varijabla>
  </DomainObject.PlaniraniZavrsetakDatum>
  <DomainObject.PlaniraniPocetakDatum>
    <izvorni_sadrzaj>14. srpnja 2021.</izvorni_sadrzaj>
    <derivirana_varijabla naziv="DomainObject.PlaniraniPocetakDatum_1">14. srpnja 2021.</derivirana_varijabla>
  </DomainObject.PlaniraniPocetakDatum>
  <DomainObject.StvarniPocetakVrijeme>
    <izvorni_sadrzaj>10:02</izvorni_sadrzaj>
    <derivirana_varijabla naziv="DomainObject.StvarniPocetakVrijeme_1">10:02</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srpnja 2021.</izvorni_sadrzaj>
    <derivirana_varijabla naziv="DomainObject.Zapisnik.DatumKreiranja_1">14. srpnja 2021.</derivirana_varijabla>
  </DomainObject.Zapisnik.DatumKreiranja>
  <DomainObject.Zapisnik.ImovinskaKorist>
    <izvorni_sadrzaj/>
    <derivirana_varijabla naziv="DomainObject.Zapisnik.ImovinskaKorist_1"/>
  </DomainObject.Zapisnik.ImovinskaKorist>
  <DomainObject.Zapisnik.Oznaka>
    <izvorni_sadrzaj>St-328/2021-11</izvorni_sadrzaj>
    <derivirana_varijabla naziv="DomainObject.Zapisnik.Oznaka_1">St-328/2021-11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travnja 2021.</izvorni_sadrzaj>
    <derivirana_varijabla naziv="DomainObject.Predmet.DatumIzradeOptuznogAkta_1">7. travnja 2021.</derivirana_varijabla>
  </DomainObject.Predmet.DatumIzradeOptuznogAkta>
  <DomainObject.Predmet.DatumIzradeOptuznogAktaFormated>
    <izvorni_sadrzaj>7.4.2021.</izvorni_sadrzaj>
    <derivirana_varijabla naziv="DomainObject.Predmet.DatumIzradeOptuznogAktaFormated_1">7.4.2021.</derivirana_varijabla>
  </DomainObject.Predmet.DatumIzradeOptuznogAktaFormated>
  <DomainObject.Predmet.DatumOsnivanja>
    <izvorni_sadrzaj>7. travnja 2021.</izvorni_sadrzaj>
    <derivirana_varijabla naziv="DomainObject.Predmet.DatumOsnivanja_1">7.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travnja 2021.</izvorni_sadrzaj>
    <derivirana_varijabla naziv="DomainObject.Predmet.DatumPrimitkaOptuznogAkta_1">7. travnja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St-328/2021</izvorni_sadrzaj>
    <derivirana_varijabla naziv="DomainObject.Predmet.OznakaBroj_1">St-328/2021</derivirana_varijabla>
  </DomainObject.Predmet.OznakaBroj>
  <DomainObject.Predmet.OznakaBrojOptuznogAkta>
    <izvorni_sadrzaj>04-06-21-3106</izvorni_sadrzaj>
    <derivirana_varijabla naziv="DomainObject.Predmet.OznakaBrojOptuznogAkta_1">04-06-21-3106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DVA d.o.o.  Fužine zastupanog po punomoćniku Goran Pavković; Dino Vukšić</izvorni_sadrzaj>
    <derivirana_varijabla naziv="DomainObject.Predmet.ProtustrankaFormated_1">  BIO DVA d.o.o.  Fužine zastupanog po punomoćniku Goran Pavković; Dino Vukšić</derivirana_varijabla>
  </DomainObject.Predmet.ProtustrankaFormated>
  <DomainObject.Predmet.ProtustrankaFormatedOIB>
    <izvorni_sadrzaj>  BIO DVA d.o.o.  Fužine, OIB 89263502398 zastupanog po punomoćniku Goran Pavković; Dino Vukšić</izvorni_sadrzaj>
    <derivirana_varijabla naziv="DomainObject.Predmet.ProtustrankaFormatedOIB_1">  BIO DVA d.o.o.  Fužine, OIB 89263502398 zastupanog po punomoćniku Goran Pavković; Dino Vukšić</derivirana_varijabla>
  </DomainObject.Predmet.ProtustrankaFormatedOIB>
  <DomainObject.Predmet.ProtustrankaFormatedWithAdress>
    <izvorni_sadrzaj> BIO DVA d.o.o.  Fužine, Donje selo 58a, 51322 Fužine zastupanog po punomoćniku Goran Pavković; Dino Vukšić</izvorni_sadrzaj>
    <derivirana_varijabla naziv="DomainObject.Predmet.ProtustrankaFormatedWithAdress_1"> BIO DVA d.o.o.  Fužine, Donje selo 58a, 51322 Fužine zastupanog po punomoćniku Goran Pavković; Dino Vukšić</derivirana_varijabla>
  </DomainObject.Predmet.ProtustrankaFormatedWithAdress>
  <DomainObject.Predmet.ProtustrankaFormatedWithAdressOIB>
    <izvorni_sadrzaj> BIO DVA d.o.o.  Fužine, OIB 89263502398, Donje selo 58a, 51322 Fužine zastupanog po punomoćniku Goran Pavković; Dino Vukšić</izvorni_sadrzaj>
    <derivirana_varijabla naziv="DomainObject.Predmet.ProtustrankaFormatedWithAdressOIB_1"> BIO DVA d.o.o.  Fužine, OIB 89263502398, Donje selo 58a, 51322 Fužine zastupanog po punomoćniku Goran Pavković; Dino Vukšić</derivirana_varijabla>
  </DomainObject.Predmet.ProtustrankaFormatedWithAdressOIB>
  <DomainObject.Predmet.ProtustrankaWithAdress>
    <izvorni_sadrzaj>BIO DVA d.o.o.  Fužine Donje selo 58a, 51322 Fužine</izvorni_sadrzaj>
    <derivirana_varijabla naziv="DomainObject.Predmet.ProtustrankaWithAdress_1">BIO DVA d.o.o.  Fužine Donje selo 58a, 51322 Fužine</derivirana_varijabla>
  </DomainObject.Predmet.ProtustrankaWithAdress>
  <DomainObject.Predmet.ProtustrankaWithAdressOIB>
    <izvorni_sadrzaj>BIO DVA d.o.o.  Fužine, OIB 89263502398, Donje selo 58a, 51322 Fužine</izvorni_sadrzaj>
    <derivirana_varijabla naziv="DomainObject.Predmet.ProtustrankaWithAdressOIB_1">BIO DVA d.o.o.  Fužine, OIB 89263502398, Donje selo 58a, 51322 Fužine</derivirana_varijabla>
  </DomainObject.Predmet.ProtustrankaWithAdressOIB>
  <DomainObject.Predmet.ProtustrankaNazivFormated>
    <izvorni_sadrzaj>BIO DVA d.o.o.  Fužine</izvorni_sadrzaj>
    <derivirana_varijabla naziv="DomainObject.Predmet.ProtustrankaNazivFormated_1">BIO DVA d.o.o.  Fužine</derivirana_varijabla>
  </DomainObject.Predmet.ProtustrankaNazivFormated>
  <DomainObject.Predmet.ProtustrankaNazivFormatedOIB>
    <izvorni_sadrzaj>BIO DVA d.o.o.  Fužine, OIB 89263502398</izvorni_sadrzaj>
    <derivirana_varijabla naziv="DomainObject.Predmet.ProtustrankaNazivFormatedOIB_1">BIO DVA d.o.o.  Fužine, OIB 89263502398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BIO DVA d.o.o.  Fužine zastupanog po punomoćniku Goran Pavković; Dino Vukšić</item>
    </izvorni_sadrzaj>
    <derivirana_varijabla naziv="DomainObject.Predmet.ProtuStrankaListFormated_1">
      <item>BIO DVA d.o.o.  Fužine zastupanog po punomoćniku Goran Pavković; Dino Vukšić</item>
    </derivirana_varijabla>
  </DomainObject.Predmet.ProtuStrankaListFormated>
  <DomainObject.Predmet.ProtuStrankaListFormatedOIB>
    <izvorni_sadrzaj>
      <item>BIO DVA d.o.o.  Fužine, OIB 89263502398 zastupanog po punomoćniku Goran Pavković; Dino Vukšić</item>
    </izvorni_sadrzaj>
    <derivirana_varijabla naziv="DomainObject.Predmet.ProtuStrankaListFormatedOIB_1">
      <item>BIO DVA d.o.o.  Fužine, OIB 89263502398 zastupanog po punomoćniku Goran Pavković; Dino Vukšić</item>
    </derivirana_varijabla>
  </DomainObject.Predmet.ProtuStrankaListFormatedOIB>
  <DomainObject.Predmet.ProtuStrankaListFormatedWithAdress>
    <izvorni_sadrzaj>
      <item>BIO DVA d.o.o.  Fužine, Donje selo 58a, 51322 Fužine zastupanog po punomoćniku Goran Pavković; Dino Vukšić</item>
    </izvorni_sadrzaj>
    <derivirana_varijabla naziv="DomainObject.Predmet.ProtuStrankaListFormatedWithAdress_1">
      <item>BIO DVA d.o.o.  Fužine, Donje selo 58a, 51322 Fužine zastupanog po punomoćniku Goran Pavković; Dino Vukšić</item>
    </derivirana_varijabla>
  </DomainObject.Predmet.ProtuStrankaListFormatedWithAdress>
  <DomainObject.Predmet.ProtuStrankaListFormatedWithAdressOIB>
    <izvorni_sadrzaj>
      <item>BIO DVA d.o.o.  Fužine, OIB 89263502398, Donje selo 58a, 51322 Fužine zastupanog po punomoćniku Goran Pavković; Dino Vukšić</item>
    </izvorni_sadrzaj>
    <derivirana_varijabla naziv="DomainObject.Predmet.ProtuStrankaListFormatedWithAdressOIB_1">
      <item>BIO DVA d.o.o.  Fužine, OIB 89263502398, Donje selo 58a, 51322 Fužine zastupanog po punomoćniku Goran Pavković; Dino Vukšić</item>
    </derivirana_varijabla>
  </DomainObject.Predmet.ProtuStrankaListFormatedWithAdressOIB>
  <DomainObject.Predmet.ProtuStrankaListNazivFormated>
    <izvorni_sadrzaj>
      <item>BIO DVA d.o.o.  Fužine</item>
    </izvorni_sadrzaj>
    <derivirana_varijabla naziv="DomainObject.Predmet.ProtuStrankaListNazivFormated_1">
      <item>BIO DVA d.o.o.  Fužine</item>
    </derivirana_varijabla>
  </DomainObject.Predmet.ProtuStrankaListNazivFormated>
  <DomainObject.Predmet.ProtuStrankaListNazivFormatedOIB>
    <izvorni_sadrzaj>
      <item>BIO DVA d.o.o.  Fužine, OIB 89263502398</item>
    </izvorni_sadrzaj>
    <derivirana_varijabla naziv="DomainObject.Predmet.ProtuStrankaListNazivFormatedOIB_1">
      <item>BIO DVA d.o.o.  Fužine, OIB 89263502398</item>
    </derivirana_varijabla>
  </DomainObject.Predmet.ProtuStrankaListNazivFormatedOIB>
  <DomainObject.Predmet.OstaliListFormated>
    <izvorni_sadrzaj>
      <item>Goran Pavković punomoćnik sudionika u postupku BIO DVA d.o.o.  Fužine</item>
      <item>Dino Vukšić punomoćnik sudionika u postupku BIO DVA d.o.o.  Fužine</item>
    </izvorni_sadrzaj>
    <derivirana_varijabla naziv="DomainObject.Predmet.OstaliListFormated_1">
      <item>Goran Pavković punomoćnik sudionika u postupku BIO DVA d.o.o.  Fužine</item>
      <item>Dino Vukšić punomoćnik sudionika u postupku BIO DVA d.o.o.  Fužine</item>
    </derivirana_varijabla>
  </DomainObject.Predmet.OstaliListFormated>
  <DomainObject.Predmet.OstaliListFormatedOIB>
    <izvorni_sadrzaj>
      <item>Goran Pavković, OIB 70401797620 punomoćnik sudionika u postupku BIO DVA d.o.o.  Fužine</item>
      <item>Dino Vukšić, OIB 47325487684 punomoćnik sudionika u postupku BIO DVA d.o.o.  Fužine</item>
    </izvorni_sadrzaj>
    <derivirana_varijabla naziv="DomainObject.Predmet.OstaliListFormatedOIB_1">
      <item>Goran Pavković, OIB 70401797620 punomoćnik sudionika u postupku BIO DVA d.o.o.  Fužine</item>
      <item>Dino Vukšić, OIB 47325487684 punomoćnik sudionika u postupku BIO DVA d.o.o.  Fužine</item>
    </derivirana_varijabla>
  </DomainObject.Predmet.OstaliListFormatedOIB>
  <DomainObject.Predmet.OstaliListFormatedWithAdress>
    <izvorni_sadrzaj>
      <item>Goran Pavković, Bubnja 2, 22000 Žaborić punomoćnik sudionika u postupku BIO DVA d.o.o.  Fužine</item>
      <item>Dino Vukšić, Ilica 1a, 10000 Zagreb punomoćnik sudionika u postupku BIO DVA d.o.o.  Fužine</item>
    </izvorni_sadrzaj>
    <derivirana_varijabla naziv="DomainObject.Predmet.OstaliListFormatedWithAdress_1">
      <item>Goran Pavković, Bubnja 2, 22000 Žaborić punomoćnik sudionika u postupku BIO DVA d.o.o.  Fužine</item>
      <item>Dino Vukšić, Ilica 1a, 10000 Zagreb punomoćnik sudionika u postupku BIO DVA d.o.o.  Fužine</item>
    </derivirana_varijabla>
  </DomainObject.Predmet.OstaliListFormatedWithAdress>
  <DomainObject.Predmet.OstaliListFormatedWithAdressOIB>
    <izvorni_sadrzaj>
      <item>Goran Pavković, OIB 70401797620, Bubnja 2, 22000 Žaborić punomoćnik sudionika u postupku BIO DVA d.o.o.  Fužine</item>
      <item>Dino Vukšić, OIB 47325487684, Ilica 1a, 10000 Zagreb punomoćnik sudionika u postupku BIO DVA d.o.o.  Fužine</item>
    </izvorni_sadrzaj>
    <derivirana_varijabla naziv="DomainObject.Predmet.OstaliListFormatedWithAdressOIB_1">
      <item>Goran Pavković, OIB 70401797620, Bubnja 2, 22000 Žaborić punomoćnik sudionika u postupku BIO DVA d.o.o.  Fužine</item>
      <item>Dino Vukšić, OIB 47325487684, Ilica 1a, 10000 Zagreb punomoćnik sudionika u postupku BIO DVA d.o.o.  Fužine</item>
    </derivirana_varijabla>
  </DomainObject.Predmet.OstaliListFormatedWithAdressOIB>
  <DomainObject.Predmet.OstaliListNazivFormated>
    <izvorni_sadrzaj>
      <item>Goran Pavković</item>
      <item>Dino Vukšić</item>
    </izvorni_sadrzaj>
    <derivirana_varijabla naziv="DomainObject.Predmet.OstaliListNazivFormated_1">
      <item>Goran Pavković</item>
      <item>Dino Vukšić</item>
    </derivirana_varijabla>
  </DomainObject.Predmet.OstaliListNazivFormated>
  <DomainObject.Predmet.OstaliListNazivFormatedOIB>
    <izvorni_sadrzaj>
      <item>Goran Pavković, OIB 70401797620</item>
      <item>Dino Vukšić, OIB 47325487684</item>
    </izvorni_sadrzaj>
    <derivirana_varijabla naziv="DomainObject.Predmet.OstaliListNazivFormatedOIB_1">
      <item>Goran Pavković, OIB 70401797620</item>
      <item>Dino Vukšić, OIB 47325487684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2021.</izvorni_sadrzaj>
    <derivirana_varijabla naziv="DomainObject.Datum_1">14. srpnja 2021.</derivirana_varijabla>
  </DomainObject.Datum>
  <DomainObject.PoslovniBrojDokumenta>
    <izvorni_sadrzaj>St-328/2021-11</izvorni_sadrzaj>
    <derivirana_varijabla naziv="DomainObject.PoslovniBrojDokumenta_1">St-328/2021-11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BIO DVA d.o.o.  Fužine</izvorni_sadrzaj>
    <derivirana_varijabla naziv="DomainObject.Predmet.ProtustrankaIDrugi_1">BIO DVA d.o.o.  Fužine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BIO DVA d.o.o.  Fužine, OIB 89263502398, Donje selo 58a, 51322 Fužine</izvorni_sadrzaj>
    <derivirana_varijabla naziv="DomainObject.Predmet.ProtustrankaIDrugiAdressOIB_1">BIO DVA d.o.o.  Fužine, OIB 89263502398, Donje selo 58a, 51322 Fužine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BIO DVA d.o.o.  Fužine</item>
      <item>Goran Pavković</item>
      <item>Dino Vukšić</item>
    </izvorni_sadrzaj>
    <derivirana_varijabla naziv="DomainObject.Predmet.SudioniciListNaziv_1">
      <item>FINA  Rijeka</item>
      <item>BIO DVA d.o.o.  Fužine</item>
      <item>Goran Pavković</item>
      <item>Dino Vukšić</item>
    </derivirana_varijabla>
  </DomainObject.Predmet.SudioniciListNaziv>
  <DomainObject.Predmet.SudioniciListAdressOIB>
    <izvorni_sadrzaj>
      <item>FINA  Rijeka, OIB 85821130368, Frana Kurelca 8,51000 Rijeka</item>
      <item>BIO DVA d.o.o.  Fužine, OIB 89263502398, Donje selo 58a,51322 Fužine</item>
      <item>Goran Pavković, OIB 70401797620, Bubnja 2,22000 Žaborić</item>
      <item>Dino Vukšić, OIB 47325487684, Ilica 1a,10000 Zagreb</item>
    </izvorni_sadrzaj>
    <derivirana_varijabla naziv="DomainObject.Predmet.SudioniciListAdressOIB_1">
      <item>FINA  Rijeka, OIB 85821130368, Frana Kurelca 8,51000 Rijeka</item>
      <item>BIO DVA d.o.o.  Fužine, OIB 89263502398, Donje selo 58a,51322 Fužine</item>
      <item>Goran Pavković, OIB 70401797620, Bubnja 2,22000 Žaborić</item>
      <item>Dino Vukšić, OIB 47325487684, Ilica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89263502398</item>
      <item>, OIB 70401797620</item>
      <item>, OIB 47325487684</item>
    </izvorni_sadrzaj>
    <derivirana_varijabla naziv="DomainObject.Predmet.SudioniciListNazivOIB_1">
      <item>, OIB 85821130368</item>
      <item>, OIB 89263502398</item>
      <item>, OIB 70401797620</item>
      <item>, OIB 47325487684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450</properties:Words>
  <properties:Characters>2343</properties:Characters>
  <properties:Lines>74</properties:Lines>
  <properties:Paragraphs>30</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2021-07-12T09:22:00Z</dcterms:created>
  <dc:creator>Liljana Ugrin</dc:creator>
  <cp:lastModifiedBy>Elizabet Jovanović</cp:lastModifiedBy>
  <cp:lastPrinted>2021-07-14T08:11:00Z</cp:lastPrinted>
  <dcterms:modified xmlns:xsi="http://www.w3.org/2001/XMLSchema-instance" xsi:type="dcterms:W3CDTF">2021-07-14T08:16:00Z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St-328/2021-11 / Zapisnik - Ročište radi rasprave o uvjetima za otvaranje steč. post. (328 21 - ročište o pretpostavkama za otvaranje stečajnog postupka bez privremenog stečajnog upravitelja.docx)</vt:lpwstr>
  </prop:property>
  <prop:property fmtid="{D5CDD505-2E9C-101B-9397-08002B2CF9AE}" pid="4" name="CC_coloring">
    <vt:bool>false</vt:bool>
  </prop:property>
  <prop:property fmtid="{D5CDD505-2E9C-101B-9397-08002B2CF9AE}" pid="5" name="BrojStranica">
    <vt:i4>2</vt:i4>
  </prop:property>
</prop:Properties>
</file>